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40" w:lineRule="auto"/>
        <w:ind w:left="0" w:right="0" w:firstLine="0"/>
        <w:jc w:val="center"/>
        <w:rPr>
          <w:rFonts w:hint="eastAsia" w:ascii="微软雅黑" w:hAnsi="微软雅黑" w:eastAsia="微软雅黑" w:cs="微软雅黑"/>
          <w:b/>
          <w:i w:val="0"/>
          <w:caps w:val="0"/>
          <w:color w:val="333333"/>
          <w:spacing w:val="0"/>
          <w:sz w:val="43"/>
          <w:szCs w:val="43"/>
          <w:bdr w:val="none" w:color="auto" w:sz="0" w:space="0"/>
          <w:shd w:val="clear" w:fill="FFFFFF"/>
        </w:rPr>
      </w:pPr>
      <w:r>
        <w:rPr>
          <w:rFonts w:hint="eastAsia" w:ascii="微软雅黑" w:hAnsi="微软雅黑" w:eastAsia="微软雅黑" w:cs="微软雅黑"/>
          <w:b/>
          <w:i w:val="0"/>
          <w:caps w:val="0"/>
          <w:color w:val="333333"/>
          <w:spacing w:val="0"/>
          <w:sz w:val="43"/>
          <w:szCs w:val="43"/>
          <w:bdr w:val="none" w:color="auto" w:sz="0" w:space="0"/>
          <w:shd w:val="clear" w:fill="FFFFFF"/>
        </w:rPr>
        <w:t>关于新形势下党内政治生活的若干准则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40" w:lineRule="auto"/>
        <w:ind w:left="0" w:right="0" w:firstLine="0"/>
        <w:jc w:val="center"/>
        <w:rPr>
          <w:rFonts w:ascii="微软雅黑" w:hAnsi="微软雅黑" w:eastAsia="微软雅黑" w:cs="微软雅黑"/>
          <w:b/>
          <w:i w:val="0"/>
          <w:caps w:val="0"/>
          <w:color w:val="333333"/>
          <w:spacing w:val="0"/>
          <w:sz w:val="28"/>
          <w:szCs w:val="28"/>
        </w:rPr>
      </w:pPr>
      <w:r>
        <w:rPr>
          <w:rFonts w:hint="eastAsia" w:ascii="微软雅黑" w:hAnsi="微软雅黑" w:eastAsia="微软雅黑" w:cs="微软雅黑"/>
          <w:b/>
          <w:i w:val="0"/>
          <w:caps w:val="0"/>
          <w:color w:val="333333"/>
          <w:spacing w:val="0"/>
          <w:sz w:val="28"/>
          <w:szCs w:val="28"/>
          <w:bdr w:val="none" w:color="auto" w:sz="0" w:space="0"/>
          <w:shd w:val="clear" w:fill="FFFFFF"/>
        </w:rPr>
        <w:t>（全文）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center"/>
        <w:rPr>
          <w:rFonts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关于新形势下党内政治生活的若干准则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(2016年10月27日中国共产党第十八届中央委员会第六次全体会议通过)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办好中国的事情，关键在党，关键在党要管党、从严治党。党要管党必须从党内政治生活管起，从严治党必须从党内政治生活严起。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一、坚定理想信念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二、坚持党的基本路线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三、坚决维护党中央权威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四、严明党的政治纪律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纪律严明是全党统一意志、统一行动、步调一致前进的重要保障，是党内政治生活的重要内容。必须严明党的纪律，把纪律挺在前面，用铁的纪律从严治党。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五、保持党同人民群众的血肉联系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六、坚持民主集中制原则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eastAsia" w:ascii="微软雅黑" w:hAnsi="微软雅黑" w:eastAsia="微软雅黑" w:cs="微软雅黑"/>
          <w:b w:val="0"/>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0"/>
          <w:sz w:val="21"/>
          <w:szCs w:val="21"/>
          <w:bdr w:val="none" w:color="auto" w:sz="0" w:space="0"/>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在党的工作和活动中，该以组织名义出面不能以个人名义出面，该由集体研究不能个人擅自表态，不允许用个人主张代替党组织的主张、用个人决定代替党组织的决定。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七、发扬党内民主和保障党员权利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八、坚持正确选人用人导向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坚持正确选人用人导向，是严肃党内政治生活的组织保证。必须严格标准、健全制度、完善政策、规范程序，使选出来的干部组织放心、群众满意、干部服气。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干部是党的宝贵财富，必须既严格教育、严格管理、严格监督，又在政治上、思想上、工作上、生活上真诚关爱，鼓励干部干事创业、大胆作为。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九、严格党的组织生活制度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党的组织生活是党内政治生活的重要内容和载体，是党组织对党员进行教育管理监督的重要形式。必须坚持党的组织生活各项制度，创新方式方法，增强党的组织生活活力。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十、开展批评和自我批评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批评和自我批评是我们党强身治病、保持肌体健康的锐利武器，也是加强和规范党内政治生活的重要手段。必须坚持不懈把批评和自我批评这个武器用好。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党员、干部必须严于自我解剖，对发现的问题要深入剖析原因，认真整改。对待批评要有则改之、无则加勉，不能搞无原则的纷争。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批评必须出于公心，不主观武断，不发泄私愤。坚决反对事不关己、高高挂起，明知不对、少说为佳的庸俗哲学和好人主义，坚决克服文过饰非、知错不改等错误倾向。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十一、加强对权力运行的制约和监督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监督是权力正确运行的根本保证，是加强和规范党内政治生活的重要举措。必须加强对领导干部的监督，党内不允许有不受制约的权力，也不允许有不受监督的特殊党员。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营造党内民主监督环境，畅通党内民主监督渠道。党的各级组织和全体党员要增强监督意识，既履行监督责任，又接受各方面监督。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党内监督必须突出党的领导机关和领导干部特别是主要领导干部。领导干部要正确对待监督，主动接受监督，习惯在监督下开展工作，决不能拒绝监督、逃避监督。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对涉及违纪违法行为的举报，对党员反映的问题，任何党组织和领导干部都不准隐瞒不报、拖延不办。涉及所反映问题的领导干部应该回避，不准干预或插手组织调查。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坚持授权者要负责监督，发现问题要及时处置。强化上级组织对下级组织特别是主要领导干部行使权力的监督，防止权力失控和滥用。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十二、保持清正廉洁的政治本色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各级领导干部必须严以修身、严以用权、严以律己，谋事要实、创业要实、做人要实，经得起权力、金钱、美色考验，用党和人民赋予的权力为人民服务。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全面从严治党永远在路上。全党要坚持不懈努力，共同营造风清气正的政治生态，确保党始终成为中国特色社会主义事业的坚强领导核心。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22278"/>
    <w:rsid w:val="227222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2017-09-11T00:31:00Z</dcterms:created>
  <dc:creator>Administrator</dc:creator>
  <cp:lastModifiedBy>Administrator</cp:lastModifiedBy>
  <dcterms:modified xsi:type="dcterms:W3CDTF">2017-09-11T00:32:37Z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